
<file path=[Content_Types].xml><?xml version="1.0" encoding="utf-8"?>
<Types xmlns="http://schemas.openxmlformats.org/package/2006/content-types">
  <Default Extension="tmp" ContentType="image/pn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7C5" w:rsidRPr="002E2E7A" w:rsidRDefault="00F207C5" w:rsidP="00F207C5">
      <w:pPr>
        <w:pStyle w:val="ListNumber"/>
        <w:numPr>
          <w:ilvl w:val="0"/>
          <w:numId w:val="5"/>
        </w:numPr>
        <w:rPr>
          <w:rFonts w:cstheme="minorHAnsi"/>
        </w:rPr>
      </w:pPr>
      <w:r w:rsidRPr="002E2E7A">
        <w:rPr>
          <w:rFonts w:cstheme="minorHAnsi"/>
          <w:noProof/>
        </w:rPr>
        <w:t>Select</w:t>
      </w:r>
      <w:r w:rsidRPr="002E2E7A">
        <w:rPr>
          <w:rFonts w:cstheme="minorHAnsi"/>
        </w:rPr>
        <w:t xml:space="preserve"> </w:t>
      </w:r>
      <w:r w:rsidRPr="002E2E7A">
        <w:rPr>
          <w:rFonts w:cstheme="minorHAnsi"/>
          <w:b/>
        </w:rPr>
        <w:t>Job Change</w:t>
      </w:r>
      <w:r w:rsidRPr="002E2E7A">
        <w:rPr>
          <w:rFonts w:cstheme="minorHAnsi"/>
        </w:rPr>
        <w:t xml:space="preserve"> &gt; </w:t>
      </w:r>
      <w:r w:rsidRPr="002E2E7A">
        <w:rPr>
          <w:rFonts w:cstheme="minorHAnsi"/>
          <w:b/>
        </w:rPr>
        <w:t>Transfer, Promote or Change Job</w:t>
      </w:r>
      <w:r w:rsidRPr="002E2E7A">
        <w:rPr>
          <w:rFonts w:cstheme="minorHAnsi"/>
        </w:rPr>
        <w:t xml:space="preserve"> to display the Change Job page.</w:t>
      </w:r>
    </w:p>
    <w:p w:rsidR="00F207C5" w:rsidRDefault="00F207C5" w:rsidP="00F207C5">
      <w:pPr>
        <w:spacing w:before="0" w:after="200"/>
        <w:rPr>
          <w:rFonts w:cstheme="minorHAnsi"/>
        </w:rPr>
      </w:pPr>
      <w:r>
        <w:rPr>
          <w:rFonts w:cstheme="minorHAnsi"/>
          <w:noProof/>
        </w:rPr>
        <w:drawing>
          <wp:inline distT="0" distB="0" distL="0" distR="0" wp14:anchorId="3813AFB8" wp14:editId="6648FF28">
            <wp:extent cx="3535987" cy="1775614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DCC947.tmp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5987" cy="1775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07C5" w:rsidRDefault="00F207C5" w:rsidP="00F207C5">
      <w:pPr>
        <w:rPr>
          <w:rFonts w:cstheme="minorHAnsi"/>
          <w:b/>
          <w:noProof/>
        </w:rPr>
      </w:pPr>
    </w:p>
    <w:p w:rsidR="00D0221D" w:rsidRDefault="00F207C5" w:rsidP="00F207C5">
      <w:r>
        <w:rPr>
          <w:rFonts w:cstheme="minorHAnsi"/>
          <w:b/>
          <w:noProof/>
        </w:rPr>
        <w:drawing>
          <wp:inline distT="0" distB="0" distL="0" distR="0" wp14:anchorId="7ED2B4AE" wp14:editId="746A81D3">
            <wp:extent cx="4343400" cy="2606040"/>
            <wp:effectExtent l="0" t="0" r="0" b="381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DC4BF7.tmp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260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Pr="002E2E7A" w:rsidRDefault="00F207C5" w:rsidP="00F207C5">
      <w:pPr>
        <w:pStyle w:val="ListNumber"/>
        <w:numPr>
          <w:ilvl w:val="0"/>
          <w:numId w:val="5"/>
        </w:numPr>
        <w:rPr>
          <w:rFonts w:cstheme="minorHAnsi"/>
        </w:rPr>
      </w:pPr>
      <w:r w:rsidRPr="002E2E7A">
        <w:rPr>
          <w:rFonts w:cstheme="minorHAnsi"/>
        </w:rPr>
        <w:t xml:space="preserve">Click the </w:t>
      </w:r>
      <w:r w:rsidRPr="002E2E7A">
        <w:rPr>
          <w:rFonts w:cstheme="minorHAnsi"/>
          <w:b/>
        </w:rPr>
        <w:t>Edit</w:t>
      </w:r>
      <w:r w:rsidRPr="002E2E7A">
        <w:rPr>
          <w:rFonts w:cstheme="minorHAnsi"/>
        </w:rPr>
        <w:t xml:space="preserve"> icon </w:t>
      </w:r>
      <w:r w:rsidRPr="002E2E7A">
        <w:rPr>
          <w:rFonts w:cstheme="minorHAnsi"/>
          <w:noProof/>
        </w:rPr>
        <w:drawing>
          <wp:inline distT="0" distB="0" distL="0" distR="0" wp14:anchorId="29B2DA98" wp14:editId="4D78C20C">
            <wp:extent cx="182896" cy="182896"/>
            <wp:effectExtent l="0" t="0" r="7620" b="762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it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96" cy="182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2E7A">
        <w:rPr>
          <w:rFonts w:cstheme="minorHAnsi"/>
        </w:rPr>
        <w:t xml:space="preserve"> to enter or modify the information. Red asterisks denote required fields.</w:t>
      </w:r>
    </w:p>
    <w:p w:rsidR="00F207C5" w:rsidRDefault="00F207C5" w:rsidP="00F207C5">
      <w:pPr>
        <w:spacing w:before="0" w:after="200"/>
        <w:rPr>
          <w:rFonts w:cstheme="minorHAnsi"/>
        </w:rPr>
      </w:pPr>
      <w:r w:rsidRPr="00F207C5">
        <w:rPr>
          <w:rFonts w:cstheme="minorHAnsi"/>
          <w:b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FBF0E6" wp14:editId="33557DCC">
                <wp:simplePos x="0" y="0"/>
                <wp:positionH relativeFrom="column">
                  <wp:posOffset>4282440</wp:posOffset>
                </wp:positionH>
                <wp:positionV relativeFrom="paragraph">
                  <wp:posOffset>772160</wp:posOffset>
                </wp:positionV>
                <wp:extent cx="2400300" cy="259080"/>
                <wp:effectExtent l="0" t="0" r="19050" b="26670"/>
                <wp:wrapNone/>
                <wp:docPr id="38" name="Left Arrow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0300" cy="259080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38" o:spid="_x0000_s1026" type="#_x0000_t66" style="position:absolute;margin-left:337.2pt;margin-top:60.8pt;width:189pt;height:20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" adj="1166" fillcolor="red" strokecolor="#3f3151 [1607]" strokeweight="2pt"/>
            </w:pict>
          </mc:Fallback>
        </mc:AlternateContent>
      </w:r>
      <w:r>
        <w:rPr>
          <w:rFonts w:cstheme="minorHAnsi"/>
          <w:b/>
          <w:noProof/>
        </w:rPr>
        <w:drawing>
          <wp:inline distT="0" distB="0" distL="0" distR="0" wp14:anchorId="16151B79" wp14:editId="42CBB2F8">
            <wp:extent cx="4343400" cy="2606040"/>
            <wp:effectExtent l="0" t="0" r="0" b="381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DC4BF7.tmp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260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07C5" w:rsidRPr="000D7B87" w:rsidRDefault="00F207C5" w:rsidP="00F207C5">
      <w:pPr>
        <w:pStyle w:val="ListNumber"/>
        <w:numPr>
          <w:ilvl w:val="0"/>
          <w:numId w:val="5"/>
        </w:numPr>
        <w:rPr>
          <w:rFonts w:cstheme="minorHAnsi"/>
        </w:rPr>
      </w:pPr>
      <w:r w:rsidRPr="002E2E7A">
        <w:rPr>
          <w:rFonts w:cstheme="minorHAnsi"/>
        </w:rPr>
        <w:t xml:space="preserve">Click </w:t>
      </w:r>
      <w:r w:rsidRPr="002E2E7A">
        <w:rPr>
          <w:rFonts w:cstheme="minorHAnsi"/>
          <w:b/>
        </w:rPr>
        <w:t>Start</w:t>
      </w:r>
      <w:r w:rsidRPr="002E2E7A">
        <w:rPr>
          <w:rFonts w:cstheme="minorHAnsi"/>
        </w:rPr>
        <w:t xml:space="preserve">. A progress bar displays near the top of the page to help guide you through the process. </w:t>
      </w:r>
    </w:p>
    <w:p w:rsidR="00F207C5" w:rsidRPr="00F207C5" w:rsidRDefault="00F207C5" w:rsidP="00F207C5">
      <w:pPr>
        <w:spacing w:before="0" w:after="200"/>
        <w:ind w:left="180"/>
        <w:rPr>
          <w:rFonts w:cstheme="minorHAnsi"/>
        </w:rPr>
      </w:pPr>
      <w:r>
        <w:rPr>
          <w:noProof/>
        </w:rPr>
        <w:drawing>
          <wp:inline distT="0" distB="0" distL="0" distR="0" wp14:anchorId="4CC8AD96" wp14:editId="49B84023">
            <wp:extent cx="4343400" cy="3955415"/>
            <wp:effectExtent l="0" t="0" r="0" b="698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DCD4D6.tmp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395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07C5" w:rsidRDefault="00F207C5" w:rsidP="00F207C5">
      <w:pPr>
        <w:spacing w:before="0" w:after="200"/>
        <w:rPr>
          <w:rFonts w:cstheme="minorHAnsi"/>
        </w:rPr>
      </w:pPr>
    </w:p>
    <w:p w:rsidR="00F207C5" w:rsidRPr="002E2E7A" w:rsidRDefault="00F207C5" w:rsidP="00F207C5">
      <w:pPr>
        <w:pStyle w:val="ListNumber"/>
        <w:numPr>
          <w:ilvl w:val="0"/>
          <w:numId w:val="5"/>
        </w:numPr>
        <w:rPr>
          <w:rFonts w:cstheme="minorHAnsi"/>
        </w:rPr>
      </w:pPr>
      <w:r w:rsidRPr="002E2E7A">
        <w:rPr>
          <w:rFonts w:cstheme="minorHAnsi"/>
        </w:rPr>
        <w:t xml:space="preserve">Click </w:t>
      </w:r>
      <w:r w:rsidRPr="002E2E7A">
        <w:rPr>
          <w:rFonts w:cstheme="minorHAnsi"/>
          <w:b/>
        </w:rPr>
        <w:t>Next</w:t>
      </w:r>
      <w:r w:rsidRPr="002E2E7A">
        <w:rPr>
          <w:rFonts w:cstheme="minorHAnsi"/>
        </w:rPr>
        <w:t xml:space="preserve"> to move through the various sections, or click </w:t>
      </w:r>
      <w:r w:rsidRPr="002E2E7A">
        <w:rPr>
          <w:rFonts w:cstheme="minorHAnsi"/>
          <w:b/>
        </w:rPr>
        <w:t>Summary</w:t>
      </w:r>
      <w:r w:rsidRPr="002E2E7A">
        <w:rPr>
          <w:rFonts w:cstheme="minorHAnsi"/>
        </w:rPr>
        <w:t xml:space="preserve"> to edit using a single-page view.</w:t>
      </w:r>
    </w:p>
    <w:p w:rsidR="00F207C5" w:rsidRDefault="00F207C5" w:rsidP="00F207C5">
      <w:pPr>
        <w:spacing w:before="0" w:after="200"/>
        <w:rPr>
          <w:rFonts w:cstheme="minorHAnsi"/>
        </w:rPr>
      </w:pPr>
      <w:r>
        <w:rPr>
          <w:rFonts w:cstheme="minorHAnsi"/>
          <w:noProof/>
        </w:rPr>
        <w:drawing>
          <wp:inline distT="0" distB="0" distL="0" distR="0" wp14:anchorId="16FE2FC2" wp14:editId="307ADA87">
            <wp:extent cx="4343400" cy="288036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DCDDEC.tmp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288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07C5" w:rsidRPr="002E2E7A" w:rsidRDefault="00F207C5" w:rsidP="00F207C5">
      <w:pPr>
        <w:pStyle w:val="ListNumber"/>
        <w:numPr>
          <w:ilvl w:val="0"/>
          <w:numId w:val="5"/>
        </w:numPr>
        <w:rPr>
          <w:rFonts w:cstheme="minorHAnsi"/>
        </w:rPr>
      </w:pPr>
      <w:r w:rsidRPr="002E2E7A">
        <w:rPr>
          <w:rFonts w:cstheme="minorHAnsi"/>
        </w:rPr>
        <w:t xml:space="preserve">Once all edits </w:t>
      </w:r>
      <w:r>
        <w:rPr>
          <w:rFonts w:cstheme="minorHAnsi"/>
        </w:rPr>
        <w:t>are</w:t>
      </w:r>
      <w:r w:rsidRPr="002E2E7A">
        <w:rPr>
          <w:rFonts w:cstheme="minorHAnsi"/>
        </w:rPr>
        <w:t xml:space="preserve"> made, click </w:t>
      </w:r>
      <w:r w:rsidRPr="002E2E7A">
        <w:rPr>
          <w:rFonts w:cstheme="minorHAnsi"/>
          <w:b/>
        </w:rPr>
        <w:t>Submit</w:t>
      </w:r>
      <w:r w:rsidRPr="002E2E7A">
        <w:rPr>
          <w:rFonts w:cstheme="minorHAnsi"/>
        </w:rPr>
        <w:t>.</w:t>
      </w:r>
    </w:p>
    <w:p w:rsidR="00F207C5" w:rsidRDefault="00F207C5" w:rsidP="00F207C5">
      <w:pPr>
        <w:spacing w:before="0" w:after="200"/>
        <w:rPr>
          <w:rFonts w:cstheme="minorHAnsi"/>
        </w:rPr>
      </w:pPr>
      <w:r>
        <w:rPr>
          <w:rFonts w:cstheme="minorHAnsi"/>
          <w:noProof/>
        </w:rPr>
        <w:drawing>
          <wp:inline distT="0" distB="0" distL="0" distR="0" wp14:anchorId="2FF0410D" wp14:editId="2EFC5ED9">
            <wp:extent cx="4343400" cy="2520950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DC9461.tmp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252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Default="00F207C5" w:rsidP="00F207C5">
      <w:pPr>
        <w:pStyle w:val="ListNumber"/>
        <w:numPr>
          <w:ilvl w:val="0"/>
          <w:numId w:val="0"/>
        </w:numPr>
        <w:ind w:left="360" w:hanging="360"/>
        <w:rPr>
          <w:rFonts w:cstheme="minorHAnsi"/>
        </w:rPr>
      </w:pPr>
    </w:p>
    <w:p w:rsidR="00F207C5" w:rsidRPr="002E2E7A" w:rsidRDefault="00F207C5" w:rsidP="00F207C5">
      <w:pPr>
        <w:pStyle w:val="ListNumber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lastRenderedPageBreak/>
        <w:t>Click</w:t>
      </w:r>
      <w:r w:rsidRPr="002E2E7A">
        <w:rPr>
          <w:rFonts w:cstheme="minorHAnsi"/>
        </w:rPr>
        <w:t xml:space="preserve"> the </w:t>
      </w:r>
      <w:r w:rsidRPr="002E2E7A">
        <w:rPr>
          <w:rFonts w:cstheme="minorHAnsi"/>
          <w:b/>
        </w:rPr>
        <w:t xml:space="preserve">Details and Process </w:t>
      </w:r>
      <w:r w:rsidRPr="002E2E7A">
        <w:rPr>
          <w:rFonts w:cstheme="minorHAnsi"/>
        </w:rPr>
        <w:t xml:space="preserve">arrow </w:t>
      </w:r>
      <w:r w:rsidRPr="002E2E7A">
        <w:rPr>
          <w:rFonts w:cstheme="minorHAnsi"/>
          <w:noProof/>
        </w:rPr>
        <w:drawing>
          <wp:inline distT="0" distB="0" distL="0" distR="0" wp14:anchorId="1AB9DD3A" wp14:editId="6768C60C">
            <wp:extent cx="152381" cy="161905"/>
            <wp:effectExtent l="0" t="0" r="635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52381" cy="1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2E7A">
        <w:rPr>
          <w:rFonts w:cstheme="minorHAnsi"/>
        </w:rPr>
        <w:t xml:space="preserve"> to view next steps in the Change Job business process. The Status field indicates whether there are any required actions or steps to complete.</w:t>
      </w:r>
    </w:p>
    <w:p w:rsidR="00F207C5" w:rsidRDefault="00F207C5" w:rsidP="00F207C5">
      <w:pPr>
        <w:pStyle w:val="ListParagraph"/>
        <w:ind w:left="540"/>
      </w:pPr>
    </w:p>
    <w:p w:rsidR="00F207C5" w:rsidRDefault="00F207C5" w:rsidP="00F207C5">
      <w:pPr>
        <w:pStyle w:val="ListParagraph"/>
        <w:ind w:left="540"/>
      </w:pPr>
      <w:bookmarkStart w:id="0" w:name="_GoBack"/>
      <w:bookmarkEnd w:id="0"/>
    </w:p>
    <w:p w:rsidR="00F207C5" w:rsidRDefault="00F207C5" w:rsidP="00F207C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1F2B70" wp14:editId="00D20CEE">
                <wp:simplePos x="0" y="0"/>
                <wp:positionH relativeFrom="column">
                  <wp:posOffset>323850</wp:posOffset>
                </wp:positionH>
                <wp:positionV relativeFrom="paragraph">
                  <wp:posOffset>125095</wp:posOffset>
                </wp:positionV>
                <wp:extent cx="5867400" cy="339090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7400" cy="3390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207C5" w:rsidRPr="00432E1E" w:rsidRDefault="00F207C5" w:rsidP="00F207C5">
                            <w:pPr>
                              <w:pStyle w:val="JASub-title"/>
                              <w:rPr>
                                <w:rFonts w:asciiTheme="minorHAnsi" w:hAnsiTheme="minorHAnsi" w:cstheme="minorHAnsi"/>
                                <w:sz w:val="32"/>
                                <w:szCs w:val="32"/>
                              </w:rPr>
                            </w:pPr>
                            <w:r w:rsidRPr="00432E1E">
                              <w:rPr>
                                <w:rFonts w:asciiTheme="minorHAnsi" w:hAnsiTheme="minorHAnsi" w:cstheme="minorHAnsi"/>
                                <w:sz w:val="32"/>
                                <w:szCs w:val="32"/>
                              </w:rPr>
                              <w:t>Transfer, Promote, and Change Job</w:t>
                            </w:r>
                          </w:p>
                          <w:p w:rsidR="00F207C5" w:rsidRPr="00432E1E" w:rsidRDefault="00F207C5" w:rsidP="00F207C5">
                            <w:pPr>
                              <w:pStyle w:val="JABody"/>
                              <w:rPr>
                                <w:rFonts w:cstheme="minorHAnsi"/>
                                <w:sz w:val="32"/>
                                <w:szCs w:val="32"/>
                              </w:rPr>
                            </w:pPr>
                            <w:r w:rsidRPr="00432E1E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 xml:space="preserve">If a promotion or other job change is within the same </w:t>
                            </w:r>
                            <w:r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department,</w:t>
                            </w:r>
                            <w:r w:rsidRPr="00432E1E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 xml:space="preserve"> it is a one-person task. If it involves a transfer between departments, it is a two-person process.</w:t>
                            </w:r>
                          </w:p>
                          <w:p w:rsidR="00F207C5" w:rsidRPr="00432E1E" w:rsidRDefault="00F207C5" w:rsidP="00F207C5">
                            <w:pPr>
                              <w:pStyle w:val="JABody"/>
                              <w:numPr>
                                <w:ilvl w:val="0"/>
                                <w:numId w:val="7"/>
                              </w:numPr>
                              <w:autoSpaceDE w:val="0"/>
                              <w:autoSpaceDN w:val="0"/>
                              <w:adjustRightInd w:val="0"/>
                              <w:textAlignment w:val="center"/>
                              <w:rPr>
                                <w:rFonts w:cstheme="minorHAnsi"/>
                                <w:sz w:val="32"/>
                                <w:szCs w:val="32"/>
                              </w:rPr>
                            </w:pPr>
                            <w:r w:rsidRPr="00432E1E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 xml:space="preserve">The manager in the </w:t>
                            </w:r>
                            <w:r w:rsidRPr="00432E1E">
                              <w:rPr>
                                <w:rFonts w:cstheme="minorHAnsi"/>
                                <w:sz w:val="32"/>
                                <w:szCs w:val="32"/>
                                <w:u w:val="single"/>
                              </w:rPr>
                              <w:t>outgoing</w:t>
                            </w:r>
                            <w:r w:rsidRPr="00432E1E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 xml:space="preserve"> supervisory organization initiates the transfer of the employee.</w:t>
                            </w:r>
                          </w:p>
                          <w:p w:rsidR="00F207C5" w:rsidRPr="00432E1E" w:rsidRDefault="00F207C5" w:rsidP="00F207C5">
                            <w:pPr>
                              <w:pStyle w:val="JABody"/>
                              <w:numPr>
                                <w:ilvl w:val="0"/>
                                <w:numId w:val="7"/>
                              </w:numPr>
                              <w:autoSpaceDE w:val="0"/>
                              <w:autoSpaceDN w:val="0"/>
                              <w:adjustRightInd w:val="0"/>
                              <w:textAlignment w:val="center"/>
                              <w:rPr>
                                <w:rFonts w:cstheme="minorHAnsi"/>
                                <w:sz w:val="32"/>
                                <w:szCs w:val="32"/>
                              </w:rPr>
                            </w:pPr>
                            <w:r w:rsidRPr="00432E1E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 xml:space="preserve">The manager in the </w:t>
                            </w:r>
                            <w:r w:rsidRPr="00432E1E">
                              <w:rPr>
                                <w:rFonts w:cstheme="minorHAnsi"/>
                                <w:sz w:val="32"/>
                                <w:szCs w:val="32"/>
                                <w:u w:val="single"/>
                              </w:rPr>
                              <w:t>incoming</w:t>
                            </w:r>
                            <w:r w:rsidRPr="00432E1E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 xml:space="preserve"> supervisory organization performs another set of actions to receive the employee.</w:t>
                            </w:r>
                          </w:p>
                          <w:p w:rsidR="00F207C5" w:rsidRDefault="00F207C5" w:rsidP="00F207C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6" style="position:absolute;margin-left:25.5pt;margin-top:9.85pt;width:462pt;height:267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" fillcolor="#4f81bd [3204]" strokecolor="#243f60 [1604]" strokeweight="2pt">
                <v:textbox>
                  <w:txbxContent>
                    <w:p w:rsidR="00F207C5" w:rsidRPr="00432E1E" w:rsidRDefault="00F207C5" w:rsidP="00F207C5">
                      <w:pPr>
                        <w:pStyle w:val="JASub-title"/>
                        <w:rPr>
                          <w:rFonts w:asciiTheme="minorHAnsi" w:hAnsiTheme="minorHAnsi" w:cstheme="minorHAnsi"/>
                          <w:sz w:val="32"/>
                          <w:szCs w:val="32"/>
                        </w:rPr>
                      </w:pPr>
                      <w:r w:rsidRPr="00432E1E">
                        <w:rPr>
                          <w:rFonts w:asciiTheme="minorHAnsi" w:hAnsiTheme="minorHAnsi" w:cstheme="minorHAnsi"/>
                          <w:sz w:val="32"/>
                          <w:szCs w:val="32"/>
                        </w:rPr>
                        <w:t>Transfer, Promote, and Change Job</w:t>
                      </w:r>
                    </w:p>
                    <w:p w:rsidR="00F207C5" w:rsidRPr="00432E1E" w:rsidRDefault="00F207C5" w:rsidP="00F207C5">
                      <w:pPr>
                        <w:pStyle w:val="JABody"/>
                        <w:rPr>
                          <w:rFonts w:cstheme="minorHAnsi"/>
                          <w:sz w:val="32"/>
                          <w:szCs w:val="32"/>
                        </w:rPr>
                      </w:pPr>
                      <w:r w:rsidRPr="00432E1E">
                        <w:rPr>
                          <w:rFonts w:cstheme="minorHAnsi"/>
                          <w:sz w:val="32"/>
                          <w:szCs w:val="32"/>
                        </w:rPr>
                        <w:t xml:space="preserve">If a promotion or other job change is within the same </w:t>
                      </w:r>
                      <w:r>
                        <w:rPr>
                          <w:rFonts w:cstheme="minorHAnsi"/>
                          <w:sz w:val="32"/>
                          <w:szCs w:val="32"/>
                        </w:rPr>
                        <w:t>department,</w:t>
                      </w:r>
                      <w:r w:rsidRPr="00432E1E">
                        <w:rPr>
                          <w:rFonts w:cstheme="minorHAnsi"/>
                          <w:sz w:val="32"/>
                          <w:szCs w:val="32"/>
                        </w:rPr>
                        <w:t xml:space="preserve"> it is a one-person task. If it involves a transfer between departments, it is a two-person process.</w:t>
                      </w:r>
                    </w:p>
                    <w:p w:rsidR="00F207C5" w:rsidRPr="00432E1E" w:rsidRDefault="00F207C5" w:rsidP="00F207C5">
                      <w:pPr>
                        <w:pStyle w:val="JABody"/>
                        <w:numPr>
                          <w:ilvl w:val="0"/>
                          <w:numId w:val="7"/>
                        </w:numPr>
                        <w:autoSpaceDE w:val="0"/>
                        <w:autoSpaceDN w:val="0"/>
                        <w:adjustRightInd w:val="0"/>
                        <w:textAlignment w:val="center"/>
                        <w:rPr>
                          <w:rFonts w:cstheme="minorHAnsi"/>
                          <w:sz w:val="32"/>
                          <w:szCs w:val="32"/>
                        </w:rPr>
                      </w:pPr>
                      <w:r w:rsidRPr="00432E1E">
                        <w:rPr>
                          <w:rFonts w:cstheme="minorHAnsi"/>
                          <w:sz w:val="32"/>
                          <w:szCs w:val="32"/>
                        </w:rPr>
                        <w:t xml:space="preserve">The manager in the </w:t>
                      </w:r>
                      <w:r w:rsidRPr="00432E1E">
                        <w:rPr>
                          <w:rFonts w:cstheme="minorHAnsi"/>
                          <w:sz w:val="32"/>
                          <w:szCs w:val="32"/>
                          <w:u w:val="single"/>
                        </w:rPr>
                        <w:t>outgoing</w:t>
                      </w:r>
                      <w:r w:rsidRPr="00432E1E">
                        <w:rPr>
                          <w:rFonts w:cstheme="minorHAnsi"/>
                          <w:sz w:val="32"/>
                          <w:szCs w:val="32"/>
                        </w:rPr>
                        <w:t xml:space="preserve"> supervisory organization initiates the transfer of the employee.</w:t>
                      </w:r>
                    </w:p>
                    <w:p w:rsidR="00F207C5" w:rsidRPr="00432E1E" w:rsidRDefault="00F207C5" w:rsidP="00F207C5">
                      <w:pPr>
                        <w:pStyle w:val="JABody"/>
                        <w:numPr>
                          <w:ilvl w:val="0"/>
                          <w:numId w:val="7"/>
                        </w:numPr>
                        <w:autoSpaceDE w:val="0"/>
                        <w:autoSpaceDN w:val="0"/>
                        <w:adjustRightInd w:val="0"/>
                        <w:textAlignment w:val="center"/>
                        <w:rPr>
                          <w:rFonts w:cstheme="minorHAnsi"/>
                          <w:sz w:val="32"/>
                          <w:szCs w:val="32"/>
                        </w:rPr>
                      </w:pPr>
                      <w:r w:rsidRPr="00432E1E">
                        <w:rPr>
                          <w:rFonts w:cstheme="minorHAnsi"/>
                          <w:sz w:val="32"/>
                          <w:szCs w:val="32"/>
                        </w:rPr>
                        <w:t xml:space="preserve">The manager in the </w:t>
                      </w:r>
                      <w:r w:rsidRPr="00432E1E">
                        <w:rPr>
                          <w:rFonts w:cstheme="minorHAnsi"/>
                          <w:sz w:val="32"/>
                          <w:szCs w:val="32"/>
                          <w:u w:val="single"/>
                        </w:rPr>
                        <w:t>incoming</w:t>
                      </w:r>
                      <w:r w:rsidRPr="00432E1E">
                        <w:rPr>
                          <w:rFonts w:cstheme="minorHAnsi"/>
                          <w:sz w:val="32"/>
                          <w:szCs w:val="32"/>
                        </w:rPr>
                        <w:t xml:space="preserve"> supervisory organization performs another set of actions to receive the employee.</w:t>
                      </w:r>
                    </w:p>
                    <w:p w:rsidR="00F207C5" w:rsidRDefault="00F207C5" w:rsidP="00F207C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F207C5" w:rsidRDefault="00F207C5" w:rsidP="00F207C5">
      <w:pPr>
        <w:pStyle w:val="ListParagraph"/>
        <w:ind w:left="540"/>
      </w:pPr>
    </w:p>
    <w:p w:rsidR="00F207C5" w:rsidRDefault="00F207C5" w:rsidP="00F207C5">
      <w:pPr>
        <w:pStyle w:val="ListParagraph"/>
        <w:ind w:left="540"/>
      </w:pPr>
    </w:p>
    <w:p w:rsidR="00F207C5" w:rsidRDefault="00F207C5" w:rsidP="00F207C5">
      <w:pPr>
        <w:pStyle w:val="ListParagraph"/>
        <w:ind w:left="540"/>
      </w:pPr>
    </w:p>
    <w:sectPr w:rsidR="00F207C5">
      <w:head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7C5" w:rsidRDefault="00F207C5" w:rsidP="00F207C5">
      <w:pPr>
        <w:spacing w:before="0" w:after="0" w:line="240" w:lineRule="auto"/>
      </w:pPr>
      <w:r>
        <w:separator/>
      </w:r>
    </w:p>
  </w:endnote>
  <w:endnote w:type="continuationSeparator" w:id="0">
    <w:p w:rsidR="00F207C5" w:rsidRDefault="00F207C5" w:rsidP="00F207C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7C5" w:rsidRDefault="00F207C5" w:rsidP="00F207C5">
      <w:pPr>
        <w:spacing w:before="0" w:after="0" w:line="240" w:lineRule="auto"/>
      </w:pPr>
      <w:r>
        <w:separator/>
      </w:r>
    </w:p>
  </w:footnote>
  <w:footnote w:type="continuationSeparator" w:id="0">
    <w:p w:rsidR="00F207C5" w:rsidRDefault="00F207C5" w:rsidP="00F207C5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single" w:sz="4" w:space="0" w:color="000000" w:themeColor="text1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01"/>
      <w:gridCol w:w="4509"/>
      <w:gridCol w:w="2066"/>
    </w:tblGrid>
    <w:tr w:rsidR="00F207C5" w:rsidRPr="00F207C5" w:rsidTr="00F80163">
      <w:tc>
        <w:tcPr>
          <w:tcW w:w="4248" w:type="dxa"/>
          <w:vAlign w:val="bottom"/>
        </w:tcPr>
        <w:p w:rsidR="00F207C5" w:rsidRPr="002E2E7A" w:rsidRDefault="00F207C5" w:rsidP="00F80163">
          <w:pPr>
            <w:pStyle w:val="JATitleFunArea"/>
            <w:rPr>
              <w:rFonts w:cstheme="majorHAnsi"/>
            </w:rPr>
          </w:pPr>
          <w:r w:rsidRPr="00F207C5">
            <w:rPr>
              <w:rFonts w:cstheme="majorHAnsi"/>
              <w:color w:val="548DD4" w:themeColor="text2" w:themeTint="99"/>
            </w:rPr>
            <w:t>Employee Changes:</w:t>
          </w:r>
        </w:p>
      </w:tc>
      <w:tc>
        <w:tcPr>
          <w:tcW w:w="7650" w:type="dxa"/>
          <w:vAlign w:val="bottom"/>
        </w:tcPr>
        <w:p w:rsidR="00F207C5" w:rsidRPr="002E2E7A" w:rsidRDefault="00F207C5" w:rsidP="00F80163">
          <w:pPr>
            <w:pStyle w:val="TitleTopic"/>
            <w:rPr>
              <w:rFonts w:cstheme="majorHAnsi"/>
            </w:rPr>
          </w:pPr>
          <w:r w:rsidRPr="002E2E7A">
            <w:rPr>
              <w:rFonts w:cstheme="majorHAnsi"/>
            </w:rPr>
            <w:t>Manage Employee Job Changes</w:t>
          </w:r>
        </w:p>
      </w:tc>
      <w:tc>
        <w:tcPr>
          <w:tcW w:w="2718" w:type="dxa"/>
          <w:vAlign w:val="bottom"/>
        </w:tcPr>
        <w:p w:rsidR="00F207C5" w:rsidRPr="00F207C5" w:rsidRDefault="00F207C5" w:rsidP="00F80163">
          <w:pPr>
            <w:pStyle w:val="JATitleAudience"/>
            <w:rPr>
              <w:rFonts w:asciiTheme="majorHAnsi" w:hAnsiTheme="majorHAnsi" w:cstheme="majorHAnsi"/>
              <w:color w:val="548DD4" w:themeColor="text2" w:themeTint="99"/>
            </w:rPr>
          </w:pPr>
          <w:r w:rsidRPr="00F207C5">
            <w:rPr>
              <w:rFonts w:asciiTheme="majorHAnsi" w:hAnsiTheme="majorHAnsi" w:cstheme="majorHAnsi"/>
              <w:color w:val="548DD4" w:themeColor="text2" w:themeTint="99"/>
            </w:rPr>
            <w:t>Manager</w:t>
          </w:r>
        </w:p>
      </w:tc>
    </w:tr>
  </w:tbl>
  <w:p w:rsidR="00F207C5" w:rsidRPr="00F207C5" w:rsidRDefault="00F207C5" w:rsidP="00F207C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678CD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2D055696"/>
    <w:multiLevelType w:val="hybridMultilevel"/>
    <w:tmpl w:val="FB26862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3BB2CC8"/>
    <w:multiLevelType w:val="multilevel"/>
    <w:tmpl w:val="767E39CE"/>
    <w:lvl w:ilvl="0">
      <w:start w:val="1"/>
      <w:numFmt w:val="decimal"/>
      <w:lvlText w:val="%1."/>
      <w:lvlJc w:val="left"/>
      <w:pPr>
        <w:ind w:left="540" w:hanging="360"/>
      </w:pPr>
      <w:rPr>
        <w:rFonts w:asciiTheme="minorHAnsi" w:hAnsiTheme="minorHAnsi" w:hint="default"/>
        <w:b/>
        <w:i w:val="0"/>
        <w:caps w:val="0"/>
        <w:strike w:val="0"/>
        <w:dstrike w:val="0"/>
        <w:vanish w:val="0"/>
        <w:color w:val="F79646" w:themeColor="accent6"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EEECE1" w:themeColor="background2"/>
        <w:sz w:val="20"/>
        <w:vertAlign w:val="baseline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EEECE1" w:themeColor="background2"/>
        <w:sz w:val="20"/>
        <w:vertAlign w:val="baseline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>
    <w:nsid w:val="55B4355A"/>
    <w:multiLevelType w:val="multilevel"/>
    <w:tmpl w:val="FEC09D7A"/>
    <w:styleLink w:val="JANumbers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asciiTheme="minorHAnsi" w:hAnsiTheme="minorHAnsi" w:hint="default"/>
        <w:b/>
        <w:i w:val="0"/>
        <w:caps w:val="0"/>
        <w:strike w:val="0"/>
        <w:dstrike w:val="0"/>
        <w:vanish w:val="0"/>
        <w:color w:val="F79646" w:themeColor="accent6"/>
        <w:sz w:val="22"/>
        <w:vertAlign w:val="baseline"/>
      </w:rPr>
    </w:lvl>
    <w:lvl w:ilvl="1">
      <w:start w:val="1"/>
      <w:numFmt w:val="lowerLetter"/>
      <w:pStyle w:val="ListNumber2"/>
      <w:lvlText w:val="%2."/>
      <w:lvlJc w:val="left"/>
      <w:pPr>
        <w:ind w:left="72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EEECE1" w:themeColor="background2"/>
        <w:sz w:val="20"/>
        <w:vertAlign w:val="baseline"/>
      </w:rPr>
    </w:lvl>
    <w:lvl w:ilvl="2">
      <w:start w:val="1"/>
      <w:numFmt w:val="lowerRoman"/>
      <w:pStyle w:val="ListNumber3"/>
      <w:lvlText w:val="%3."/>
      <w:lvlJc w:val="left"/>
      <w:pPr>
        <w:ind w:left="108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EEECE1" w:themeColor="background2"/>
        <w:sz w:val="20"/>
        <w:vertAlign w:val="baseline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55BC4ECC"/>
    <w:multiLevelType w:val="multilevel"/>
    <w:tmpl w:val="767E39CE"/>
    <w:lvl w:ilvl="0">
      <w:start w:val="1"/>
      <w:numFmt w:val="decimal"/>
      <w:lvlText w:val="%1."/>
      <w:lvlJc w:val="left"/>
      <w:pPr>
        <w:ind w:left="540" w:hanging="360"/>
      </w:pPr>
      <w:rPr>
        <w:rFonts w:asciiTheme="minorHAnsi" w:hAnsiTheme="minorHAnsi" w:hint="default"/>
        <w:b/>
        <w:i w:val="0"/>
        <w:caps w:val="0"/>
        <w:strike w:val="0"/>
        <w:dstrike w:val="0"/>
        <w:vanish w:val="0"/>
        <w:color w:val="F79646" w:themeColor="accent6"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EEECE1" w:themeColor="background2"/>
        <w:sz w:val="20"/>
        <w:vertAlign w:val="baseline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EEECE1" w:themeColor="background2"/>
        <w:sz w:val="20"/>
        <w:vertAlign w:val="baseline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>
    <w:nsid w:val="77EF4B00"/>
    <w:multiLevelType w:val="multilevel"/>
    <w:tmpl w:val="767E39CE"/>
    <w:lvl w:ilvl="0">
      <w:start w:val="1"/>
      <w:numFmt w:val="decimal"/>
      <w:lvlText w:val="%1."/>
      <w:lvlJc w:val="left"/>
      <w:pPr>
        <w:ind w:left="540" w:hanging="360"/>
      </w:pPr>
      <w:rPr>
        <w:rFonts w:asciiTheme="minorHAnsi" w:hAnsiTheme="minorHAnsi" w:hint="default"/>
        <w:b/>
        <w:i w:val="0"/>
        <w:caps w:val="0"/>
        <w:strike w:val="0"/>
        <w:dstrike w:val="0"/>
        <w:vanish w:val="0"/>
        <w:color w:val="F79646" w:themeColor="accent6"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EEECE1" w:themeColor="background2"/>
        <w:sz w:val="20"/>
        <w:vertAlign w:val="baseline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EEECE1" w:themeColor="background2"/>
        <w:sz w:val="20"/>
        <w:vertAlign w:val="baseline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7C5"/>
    <w:rsid w:val="00010B75"/>
    <w:rsid w:val="00040272"/>
    <w:rsid w:val="00052BD6"/>
    <w:rsid w:val="000A5FA9"/>
    <w:rsid w:val="000B1AA8"/>
    <w:rsid w:val="000C1EF4"/>
    <w:rsid w:val="000D5123"/>
    <w:rsid w:val="002027B3"/>
    <w:rsid w:val="00216332"/>
    <w:rsid w:val="00223C5E"/>
    <w:rsid w:val="00297C4F"/>
    <w:rsid w:val="003061F7"/>
    <w:rsid w:val="00323126"/>
    <w:rsid w:val="003C7BFF"/>
    <w:rsid w:val="003D3D04"/>
    <w:rsid w:val="00446B6E"/>
    <w:rsid w:val="00467C47"/>
    <w:rsid w:val="00471D49"/>
    <w:rsid w:val="00490442"/>
    <w:rsid w:val="00495BE1"/>
    <w:rsid w:val="004B4759"/>
    <w:rsid w:val="004B7545"/>
    <w:rsid w:val="004C1B50"/>
    <w:rsid w:val="004F198F"/>
    <w:rsid w:val="00522D9B"/>
    <w:rsid w:val="005730DF"/>
    <w:rsid w:val="005825DB"/>
    <w:rsid w:val="0058308E"/>
    <w:rsid w:val="005E29F3"/>
    <w:rsid w:val="005E5175"/>
    <w:rsid w:val="006006FF"/>
    <w:rsid w:val="00612CE0"/>
    <w:rsid w:val="00617F48"/>
    <w:rsid w:val="0063793F"/>
    <w:rsid w:val="00661794"/>
    <w:rsid w:val="006B7084"/>
    <w:rsid w:val="00713DA9"/>
    <w:rsid w:val="007174E1"/>
    <w:rsid w:val="007233D9"/>
    <w:rsid w:val="00786CDF"/>
    <w:rsid w:val="007C6FD7"/>
    <w:rsid w:val="007D3C29"/>
    <w:rsid w:val="007D6E65"/>
    <w:rsid w:val="007E6AED"/>
    <w:rsid w:val="00802ABB"/>
    <w:rsid w:val="00804956"/>
    <w:rsid w:val="00814D91"/>
    <w:rsid w:val="008C4DF9"/>
    <w:rsid w:val="008F7BD9"/>
    <w:rsid w:val="0091332D"/>
    <w:rsid w:val="00966116"/>
    <w:rsid w:val="009D6898"/>
    <w:rsid w:val="009F4AC6"/>
    <w:rsid w:val="00A101B9"/>
    <w:rsid w:val="00A161FD"/>
    <w:rsid w:val="00A203F9"/>
    <w:rsid w:val="00A3300F"/>
    <w:rsid w:val="00A43A7A"/>
    <w:rsid w:val="00A86AF9"/>
    <w:rsid w:val="00AA111A"/>
    <w:rsid w:val="00AB37F2"/>
    <w:rsid w:val="00AC4634"/>
    <w:rsid w:val="00AF13C0"/>
    <w:rsid w:val="00B118D6"/>
    <w:rsid w:val="00B133AB"/>
    <w:rsid w:val="00B355D9"/>
    <w:rsid w:val="00B83ADA"/>
    <w:rsid w:val="00B93A9A"/>
    <w:rsid w:val="00BC31A0"/>
    <w:rsid w:val="00BD1B82"/>
    <w:rsid w:val="00BD3A5B"/>
    <w:rsid w:val="00C00769"/>
    <w:rsid w:val="00C64796"/>
    <w:rsid w:val="00CB7936"/>
    <w:rsid w:val="00CB7C55"/>
    <w:rsid w:val="00CC1364"/>
    <w:rsid w:val="00D0221D"/>
    <w:rsid w:val="00D02771"/>
    <w:rsid w:val="00D80E79"/>
    <w:rsid w:val="00D9647B"/>
    <w:rsid w:val="00DD77A2"/>
    <w:rsid w:val="00DF1695"/>
    <w:rsid w:val="00DF7EF2"/>
    <w:rsid w:val="00E25B2D"/>
    <w:rsid w:val="00E8382C"/>
    <w:rsid w:val="00EC0D52"/>
    <w:rsid w:val="00F207C5"/>
    <w:rsid w:val="00F36DD1"/>
    <w:rsid w:val="00F433EA"/>
    <w:rsid w:val="00F5200B"/>
    <w:rsid w:val="00F62FBD"/>
    <w:rsid w:val="00F94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C: Content"/>
    <w:rsid w:val="00F207C5"/>
    <w:pPr>
      <w:spacing w:before="120" w:after="120"/>
    </w:pPr>
    <w:rPr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207C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207C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0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07C5"/>
  </w:style>
  <w:style w:type="paragraph" w:styleId="Footer">
    <w:name w:val="footer"/>
    <w:basedOn w:val="Normal"/>
    <w:link w:val="FooterChar"/>
    <w:uiPriority w:val="99"/>
    <w:unhideWhenUsed/>
    <w:rsid w:val="00F20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07C5"/>
  </w:style>
  <w:style w:type="table" w:styleId="TableGrid">
    <w:name w:val="Table Grid"/>
    <w:basedOn w:val="TableNormal"/>
    <w:uiPriority w:val="59"/>
    <w:rsid w:val="00F207C5"/>
    <w:pPr>
      <w:spacing w:after="0" w:line="240" w:lineRule="auto"/>
    </w:pPr>
    <w:rPr>
      <w:color w:val="000000" w:themeColor="text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ATitleFunArea">
    <w:name w:val="JA_Title_FunArea"/>
    <w:qFormat/>
    <w:rsid w:val="00F207C5"/>
    <w:pPr>
      <w:spacing w:after="0"/>
    </w:pPr>
    <w:rPr>
      <w:rFonts w:asciiTheme="majorHAnsi" w:hAnsiTheme="majorHAnsi"/>
      <w:b/>
      <w:color w:val="C0504D" w:themeColor="accent2"/>
      <w:spacing w:val="-12"/>
      <w:sz w:val="40"/>
    </w:rPr>
  </w:style>
  <w:style w:type="paragraph" w:customStyle="1" w:styleId="TitleTopic">
    <w:name w:val="Title_Topic"/>
    <w:qFormat/>
    <w:rsid w:val="00F207C5"/>
    <w:pPr>
      <w:spacing w:after="0"/>
    </w:pPr>
    <w:rPr>
      <w:rFonts w:asciiTheme="majorHAnsi" w:hAnsiTheme="majorHAnsi"/>
      <w:color w:val="000000" w:themeColor="text1"/>
      <w:spacing w:val="-12"/>
      <w:sz w:val="40"/>
    </w:rPr>
  </w:style>
  <w:style w:type="paragraph" w:customStyle="1" w:styleId="JATitleAudience">
    <w:name w:val="JA_Title_Audience"/>
    <w:qFormat/>
    <w:rsid w:val="00F207C5"/>
    <w:pPr>
      <w:spacing w:after="0"/>
      <w:jc w:val="right"/>
    </w:pPr>
    <w:rPr>
      <w:b/>
      <w:color w:val="C0504D" w:themeColor="accent2"/>
      <w:sz w:val="32"/>
    </w:rPr>
  </w:style>
  <w:style w:type="numbering" w:customStyle="1" w:styleId="JANumbers">
    <w:name w:val="JA_Numbers"/>
    <w:uiPriority w:val="99"/>
    <w:rsid w:val="00F207C5"/>
    <w:pPr>
      <w:numPr>
        <w:numId w:val="1"/>
      </w:numPr>
    </w:pPr>
  </w:style>
  <w:style w:type="paragraph" w:styleId="ListNumber">
    <w:name w:val="List Number"/>
    <w:basedOn w:val="Normal"/>
    <w:uiPriority w:val="99"/>
    <w:unhideWhenUsed/>
    <w:rsid w:val="00F207C5"/>
    <w:pPr>
      <w:numPr>
        <w:numId w:val="1"/>
      </w:numPr>
    </w:pPr>
  </w:style>
  <w:style w:type="paragraph" w:styleId="ListNumber2">
    <w:name w:val="List Number 2"/>
    <w:basedOn w:val="Normal"/>
    <w:uiPriority w:val="99"/>
    <w:semiHidden/>
    <w:unhideWhenUsed/>
    <w:rsid w:val="00F207C5"/>
    <w:pPr>
      <w:numPr>
        <w:ilvl w:val="1"/>
        <w:numId w:val="1"/>
      </w:numPr>
    </w:pPr>
  </w:style>
  <w:style w:type="paragraph" w:styleId="ListNumber3">
    <w:name w:val="List Number 3"/>
    <w:basedOn w:val="Normal"/>
    <w:uiPriority w:val="99"/>
    <w:semiHidden/>
    <w:unhideWhenUsed/>
    <w:rsid w:val="00F207C5"/>
    <w:pPr>
      <w:numPr>
        <w:ilvl w:val="2"/>
        <w:numId w:val="1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207C5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07C5"/>
    <w:rPr>
      <w:rFonts w:ascii="Tahoma" w:hAnsi="Tahoma" w:cs="Tahoma"/>
      <w:color w:val="000000" w:themeColor="text1"/>
      <w:sz w:val="16"/>
      <w:szCs w:val="16"/>
    </w:rPr>
  </w:style>
  <w:style w:type="paragraph" w:styleId="ListParagraph">
    <w:name w:val="List Paragraph"/>
    <w:basedOn w:val="Normal"/>
    <w:uiPriority w:val="34"/>
    <w:qFormat/>
    <w:rsid w:val="00F207C5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semiHidden/>
    <w:rsid w:val="00F207C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JASub-title">
    <w:name w:val="JA_Sub-title"/>
    <w:basedOn w:val="Heading5"/>
    <w:next w:val="JABody"/>
    <w:link w:val="JASub-titleChar"/>
    <w:qFormat/>
    <w:rsid w:val="00F207C5"/>
    <w:pPr>
      <w:spacing w:after="120"/>
    </w:pPr>
    <w:rPr>
      <w:b/>
      <w:color w:val="C0504D" w:themeColor="accent2"/>
      <w:spacing w:val="-4"/>
      <w:sz w:val="24"/>
    </w:rPr>
  </w:style>
  <w:style w:type="paragraph" w:customStyle="1" w:styleId="JABody">
    <w:name w:val="JA_Body"/>
    <w:basedOn w:val="Normal"/>
    <w:link w:val="JABodyChar"/>
    <w:qFormat/>
    <w:rsid w:val="00F207C5"/>
  </w:style>
  <w:style w:type="character" w:customStyle="1" w:styleId="JABodyChar">
    <w:name w:val="JA_Body Char"/>
    <w:link w:val="JABody"/>
    <w:rsid w:val="00F207C5"/>
    <w:rPr>
      <w:color w:val="000000" w:themeColor="text1"/>
    </w:rPr>
  </w:style>
  <w:style w:type="character" w:customStyle="1" w:styleId="JASub-titleChar">
    <w:name w:val="JA_Sub-title Char"/>
    <w:link w:val="JASub-title"/>
    <w:rsid w:val="00F207C5"/>
    <w:rPr>
      <w:rFonts w:asciiTheme="majorHAnsi" w:eastAsiaTheme="majorEastAsia" w:hAnsiTheme="majorHAnsi" w:cstheme="majorBidi"/>
      <w:b/>
      <w:color w:val="C0504D" w:themeColor="accent2"/>
      <w:spacing w:val="-4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207C5"/>
    <w:rPr>
      <w:rFonts w:asciiTheme="majorHAnsi" w:eastAsiaTheme="majorEastAsia" w:hAnsiTheme="majorHAnsi" w:cstheme="majorBidi"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C: Content"/>
    <w:rsid w:val="00F207C5"/>
    <w:pPr>
      <w:spacing w:before="120" w:after="120"/>
    </w:pPr>
    <w:rPr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207C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207C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0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07C5"/>
  </w:style>
  <w:style w:type="paragraph" w:styleId="Footer">
    <w:name w:val="footer"/>
    <w:basedOn w:val="Normal"/>
    <w:link w:val="FooterChar"/>
    <w:uiPriority w:val="99"/>
    <w:unhideWhenUsed/>
    <w:rsid w:val="00F20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07C5"/>
  </w:style>
  <w:style w:type="table" w:styleId="TableGrid">
    <w:name w:val="Table Grid"/>
    <w:basedOn w:val="TableNormal"/>
    <w:uiPriority w:val="59"/>
    <w:rsid w:val="00F207C5"/>
    <w:pPr>
      <w:spacing w:after="0" w:line="240" w:lineRule="auto"/>
    </w:pPr>
    <w:rPr>
      <w:color w:val="000000" w:themeColor="text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ATitleFunArea">
    <w:name w:val="JA_Title_FunArea"/>
    <w:qFormat/>
    <w:rsid w:val="00F207C5"/>
    <w:pPr>
      <w:spacing w:after="0"/>
    </w:pPr>
    <w:rPr>
      <w:rFonts w:asciiTheme="majorHAnsi" w:hAnsiTheme="majorHAnsi"/>
      <w:b/>
      <w:color w:val="C0504D" w:themeColor="accent2"/>
      <w:spacing w:val="-12"/>
      <w:sz w:val="40"/>
    </w:rPr>
  </w:style>
  <w:style w:type="paragraph" w:customStyle="1" w:styleId="TitleTopic">
    <w:name w:val="Title_Topic"/>
    <w:qFormat/>
    <w:rsid w:val="00F207C5"/>
    <w:pPr>
      <w:spacing w:after="0"/>
    </w:pPr>
    <w:rPr>
      <w:rFonts w:asciiTheme="majorHAnsi" w:hAnsiTheme="majorHAnsi"/>
      <w:color w:val="000000" w:themeColor="text1"/>
      <w:spacing w:val="-12"/>
      <w:sz w:val="40"/>
    </w:rPr>
  </w:style>
  <w:style w:type="paragraph" w:customStyle="1" w:styleId="JATitleAudience">
    <w:name w:val="JA_Title_Audience"/>
    <w:qFormat/>
    <w:rsid w:val="00F207C5"/>
    <w:pPr>
      <w:spacing w:after="0"/>
      <w:jc w:val="right"/>
    </w:pPr>
    <w:rPr>
      <w:b/>
      <w:color w:val="C0504D" w:themeColor="accent2"/>
      <w:sz w:val="32"/>
    </w:rPr>
  </w:style>
  <w:style w:type="numbering" w:customStyle="1" w:styleId="JANumbers">
    <w:name w:val="JA_Numbers"/>
    <w:uiPriority w:val="99"/>
    <w:rsid w:val="00F207C5"/>
    <w:pPr>
      <w:numPr>
        <w:numId w:val="1"/>
      </w:numPr>
    </w:pPr>
  </w:style>
  <w:style w:type="paragraph" w:styleId="ListNumber">
    <w:name w:val="List Number"/>
    <w:basedOn w:val="Normal"/>
    <w:uiPriority w:val="99"/>
    <w:unhideWhenUsed/>
    <w:rsid w:val="00F207C5"/>
    <w:pPr>
      <w:numPr>
        <w:numId w:val="1"/>
      </w:numPr>
    </w:pPr>
  </w:style>
  <w:style w:type="paragraph" w:styleId="ListNumber2">
    <w:name w:val="List Number 2"/>
    <w:basedOn w:val="Normal"/>
    <w:uiPriority w:val="99"/>
    <w:semiHidden/>
    <w:unhideWhenUsed/>
    <w:rsid w:val="00F207C5"/>
    <w:pPr>
      <w:numPr>
        <w:ilvl w:val="1"/>
        <w:numId w:val="1"/>
      </w:numPr>
    </w:pPr>
  </w:style>
  <w:style w:type="paragraph" w:styleId="ListNumber3">
    <w:name w:val="List Number 3"/>
    <w:basedOn w:val="Normal"/>
    <w:uiPriority w:val="99"/>
    <w:semiHidden/>
    <w:unhideWhenUsed/>
    <w:rsid w:val="00F207C5"/>
    <w:pPr>
      <w:numPr>
        <w:ilvl w:val="2"/>
        <w:numId w:val="1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207C5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07C5"/>
    <w:rPr>
      <w:rFonts w:ascii="Tahoma" w:hAnsi="Tahoma" w:cs="Tahoma"/>
      <w:color w:val="000000" w:themeColor="text1"/>
      <w:sz w:val="16"/>
      <w:szCs w:val="16"/>
    </w:rPr>
  </w:style>
  <w:style w:type="paragraph" w:styleId="ListParagraph">
    <w:name w:val="List Paragraph"/>
    <w:basedOn w:val="Normal"/>
    <w:uiPriority w:val="34"/>
    <w:qFormat/>
    <w:rsid w:val="00F207C5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semiHidden/>
    <w:rsid w:val="00F207C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JASub-title">
    <w:name w:val="JA_Sub-title"/>
    <w:basedOn w:val="Heading5"/>
    <w:next w:val="JABody"/>
    <w:link w:val="JASub-titleChar"/>
    <w:qFormat/>
    <w:rsid w:val="00F207C5"/>
    <w:pPr>
      <w:spacing w:after="120"/>
    </w:pPr>
    <w:rPr>
      <w:b/>
      <w:color w:val="C0504D" w:themeColor="accent2"/>
      <w:spacing w:val="-4"/>
      <w:sz w:val="24"/>
    </w:rPr>
  </w:style>
  <w:style w:type="paragraph" w:customStyle="1" w:styleId="JABody">
    <w:name w:val="JA_Body"/>
    <w:basedOn w:val="Normal"/>
    <w:link w:val="JABodyChar"/>
    <w:qFormat/>
    <w:rsid w:val="00F207C5"/>
  </w:style>
  <w:style w:type="character" w:customStyle="1" w:styleId="JABodyChar">
    <w:name w:val="JA_Body Char"/>
    <w:link w:val="JABody"/>
    <w:rsid w:val="00F207C5"/>
    <w:rPr>
      <w:color w:val="000000" w:themeColor="text1"/>
    </w:rPr>
  </w:style>
  <w:style w:type="character" w:customStyle="1" w:styleId="JASub-titleChar">
    <w:name w:val="JA_Sub-title Char"/>
    <w:link w:val="JASub-title"/>
    <w:rsid w:val="00F207C5"/>
    <w:rPr>
      <w:rFonts w:asciiTheme="majorHAnsi" w:eastAsiaTheme="majorEastAsia" w:hAnsiTheme="majorHAnsi" w:cstheme="majorBidi"/>
      <w:b/>
      <w:color w:val="C0504D" w:themeColor="accent2"/>
      <w:spacing w:val="-4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207C5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tmp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tmp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tmp"/><Relationship Id="rId4" Type="http://schemas.microsoft.com/office/2007/relationships/stylesWithEffects" Target="stylesWithEffects.xml"/><Relationship Id="rId9" Type="http://schemas.openxmlformats.org/officeDocument/2006/relationships/image" Target="media/image1.tmp"/><Relationship Id="rId14" Type="http://schemas.openxmlformats.org/officeDocument/2006/relationships/image" Target="media/image6.t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65BB3-0A34-4D3C-99E4-B2BEE00BE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Deel</dc:creator>
  <cp:lastModifiedBy>Jeremy Deel</cp:lastModifiedBy>
  <cp:revision>1</cp:revision>
  <dcterms:created xsi:type="dcterms:W3CDTF">2016-11-14T16:25:00Z</dcterms:created>
  <dcterms:modified xsi:type="dcterms:W3CDTF">2016-11-14T16:35:00Z</dcterms:modified>
</cp:coreProperties>
</file>